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b/>
          <w:bCs/>
          <w:color w:val="000000"/>
          <w:sz w:val="24"/>
          <w:szCs w:val="24"/>
        </w:rPr>
        <w:t>2017-2018 EĞİTİM ÖĞRETİM YILI PROJE TABANLI ULUSLARARASI DEĞİŞİM PROGRAMI ÇAĞRISI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2017-2018 Eğitim Öğretim Yılı Proje Tabanlı Uluslararası Değişim Programı Çağrısı </w:t>
      </w:r>
      <w:proofErr w:type="spellStart"/>
      <w:r w:rsidRPr="00203259">
        <w:rPr>
          <w:rFonts w:asciiTheme="majorBidi" w:hAnsiTheme="majorBidi" w:cstheme="majorBidi"/>
          <w:color w:val="000000"/>
          <w:sz w:val="24"/>
          <w:szCs w:val="24"/>
        </w:rPr>
        <w:t>Hk</w:t>
      </w:r>
      <w:proofErr w:type="spellEnd"/>
      <w:r w:rsidRPr="00203259">
        <w:rPr>
          <w:rFonts w:asciiTheme="majorBidi" w:hAnsiTheme="majorBidi" w:cstheme="majorBidi"/>
          <w:color w:val="000000"/>
          <w:sz w:val="24"/>
          <w:szCs w:val="24"/>
        </w:rPr>
        <w:t>. (24.02.2017)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23.08.2011 tarih ve 28034 sayılı Resmi Gazete'de yayımlanarak yürürlüğe giren ‘Mevlana Değişim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Programına İlişkin Yönetmelik" kapsamında Proje Tabanlı Uluslararası Değişim Programı'nın 2017-2018 eğitim öğretim yılından itibaren uygulanmasına ilişkin </w:t>
      </w:r>
      <w:proofErr w:type="gramStart"/>
      <w:r w:rsidRPr="00203259">
        <w:rPr>
          <w:rFonts w:asciiTheme="majorBidi" w:hAnsiTheme="majorBidi" w:cstheme="majorBidi"/>
          <w:color w:val="000000"/>
          <w:sz w:val="24"/>
          <w:szCs w:val="24"/>
        </w:rPr>
        <w:t>kriterler</w:t>
      </w:r>
      <w:proofErr w:type="gramEnd"/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 Yürütme Kurulu'nun 22.02.2017tarihli toplantısında uygun bulunmuştur.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Yürütme Kurulu Kararı için </w:t>
      </w:r>
      <w:r w:rsidRPr="00203259">
        <w:rPr>
          <w:rFonts w:asciiTheme="majorBidi" w:hAnsiTheme="majorBidi" w:cstheme="majorBidi"/>
          <w:b/>
          <w:bCs/>
          <w:color w:val="0000FF"/>
          <w:sz w:val="24"/>
          <w:szCs w:val="24"/>
        </w:rPr>
        <w:t>tıklayınız.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>Örnek Proje Tabanlı Uluslararası Değişim Programı Proje Önerisi Başvuru Formu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203259">
        <w:rPr>
          <w:rFonts w:asciiTheme="majorBidi" w:hAnsiTheme="majorBidi" w:cstheme="majorBidi"/>
          <w:color w:val="000000"/>
          <w:sz w:val="24"/>
          <w:szCs w:val="24"/>
        </w:rPr>
        <w:t>için</w:t>
      </w:r>
      <w:proofErr w:type="gramEnd"/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b/>
          <w:bCs/>
          <w:color w:val="0000FF"/>
          <w:sz w:val="24"/>
          <w:szCs w:val="24"/>
        </w:rPr>
        <w:t>tıklayınız</w:t>
      </w:r>
      <w:r w:rsidRPr="00203259">
        <w:rPr>
          <w:rFonts w:asciiTheme="majorBidi" w:hAnsiTheme="majorBidi" w:cstheme="majorBidi"/>
          <w:b/>
          <w:bCs/>
          <w:color w:val="5B677D"/>
          <w:sz w:val="24"/>
          <w:szCs w:val="24"/>
        </w:rPr>
        <w:t xml:space="preserve">. </w:t>
      </w:r>
      <w:proofErr w:type="gramStart"/>
      <w:r w:rsidRPr="00203259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Pr="00203259">
        <w:rPr>
          <w:rFonts w:asciiTheme="majorBidi" w:hAnsiTheme="majorBidi" w:cstheme="majorBidi"/>
          <w:color w:val="000000"/>
          <w:sz w:val="24"/>
          <w:szCs w:val="24"/>
        </w:rPr>
        <w:t>ÖNEMLİ NOT: Form bilgi amaçlıdır. Formun girişinin sistem üzerinden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203259">
        <w:rPr>
          <w:rFonts w:asciiTheme="majorBidi" w:hAnsiTheme="majorBidi" w:cstheme="majorBidi"/>
          <w:color w:val="000000"/>
          <w:sz w:val="24"/>
          <w:szCs w:val="24"/>
        </w:rPr>
        <w:t>gerçekleştirilerek</w:t>
      </w:r>
      <w:proofErr w:type="gramEnd"/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 çıktısının Mevlana Koordinatörlüğü ve Rektörlük aracılığı ile üst yazı ekinde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iletilmesi gerekmektedir.)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100 Öncelikli Tematik Alan için </w:t>
      </w:r>
      <w:r w:rsidRPr="00203259">
        <w:rPr>
          <w:rFonts w:asciiTheme="majorBidi" w:hAnsiTheme="majorBidi" w:cstheme="majorBidi"/>
          <w:b/>
          <w:bCs/>
          <w:color w:val="0000FF"/>
          <w:sz w:val="24"/>
          <w:szCs w:val="24"/>
        </w:rPr>
        <w:t>tıklayınız.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>Proje Tabanlı Uluslararası Değişim Programı kapsamında Proje Başvurusu yapmak isteyen öğretim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elemanlarının, Başkanlığımıza31 Mart 2017 tarihi mesai bitimine kadar </w:t>
      </w:r>
      <w:hyperlink r:id="rId4" w:history="1">
        <w:r w:rsidRPr="003B582D">
          <w:rPr>
            <w:rStyle w:val="Kpr"/>
            <w:rFonts w:asciiTheme="majorBidi" w:hAnsiTheme="majorBidi" w:cstheme="majorBidi"/>
            <w:sz w:val="24"/>
            <w:szCs w:val="24"/>
          </w:rPr>
          <w:t>https://yoksis.yok.gov.tr</w:t>
        </w:r>
      </w:hyperlink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adresinden başvuru yapması; sistem üzerinden girişleri eksiksiz yapılan başvuru form çıktılarının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Mevlana Koordinatörlüğü ve Rektörlük aracılığıyla üst yazı ekinde Başkanlığımıza gönderilmesi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gerekmektedir.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b/>
          <w:bCs/>
          <w:color w:val="000000"/>
          <w:sz w:val="24"/>
          <w:szCs w:val="24"/>
        </w:rPr>
        <w:t>ÖNEMLİ: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 Rektörlük üst yazı ekinde iletilmeyen Proje başvuruları kesinlikle işleme alınmayacaktır.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b/>
          <w:bCs/>
          <w:color w:val="000000"/>
          <w:sz w:val="24"/>
          <w:szCs w:val="24"/>
        </w:rPr>
        <w:t>BAŞVURU SÜRECİNE İLİŞKİN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>Duyurumuzda bulunan Proje Tabanlı Uluslararası Değişim Programı Proje Önerisi Başvuru Formu bilgi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amaçlıdır. Formun girişlerinin sistem üzerinden gerçekleştirilmesi ve sonra çıktısının alınarak Mevlana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Koordinatörlüğü ve Rektörlük aracılığı ile üst yazı ekinde iletilmesi gerekmektedir.</w:t>
      </w:r>
      <w:proofErr w:type="gramStart"/>
      <w:r w:rsidRPr="00203259">
        <w:rPr>
          <w:rFonts w:asciiTheme="majorBidi" w:hAnsiTheme="majorBidi" w:cstheme="majorBidi"/>
          <w:color w:val="000000"/>
          <w:sz w:val="24"/>
          <w:szCs w:val="24"/>
        </w:rPr>
        <w:t>)</w:t>
      </w:r>
      <w:proofErr w:type="gramEnd"/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>1. Proje Tabanlı Uluslararası Değişim Programı kapsamında Proje Başvurusu yapmak isteyen öğretim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elemanlarının "YÖKSİS" üzerinden kendi şifreleri ile açılan ekranda "Proje Tabanlı Uluslararası Değişim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Programı" sekmesinde "Proje Tabanlı Uluslararası Değişim Programı Proje Önerisi Başvuru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Formu"nda istenen verilerin girişlerini eksiksiz yapmaları;</w:t>
      </w:r>
    </w:p>
    <w:p w:rsidR="00203259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color w:val="000000"/>
          <w:sz w:val="24"/>
          <w:szCs w:val="24"/>
        </w:rPr>
        <w:t>2. Başvuru Formunun eksiksiz doldurulmasının ardından Formun çıktısının alınarak Mevlana Değişim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Programı Koordinatörlüğüne üst yazı ekinde ve </w:t>
      </w:r>
      <w:r w:rsidRPr="00203259">
        <w:rPr>
          <w:rFonts w:asciiTheme="majorBidi" w:hAnsiTheme="majorBidi" w:cstheme="majorBidi"/>
          <w:color w:val="0000FF"/>
          <w:sz w:val="24"/>
          <w:szCs w:val="24"/>
        </w:rPr>
        <w:t xml:space="preserve">mevlana@kku.edu.tr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e-posta adresine iletilmesi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gerekmektedir.</w:t>
      </w:r>
    </w:p>
    <w:p w:rsidR="00A87A9D" w:rsidRPr="00203259" w:rsidRDefault="00203259" w:rsidP="0020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259">
        <w:rPr>
          <w:rFonts w:asciiTheme="majorBidi" w:hAnsiTheme="majorBidi" w:cstheme="majorBidi"/>
          <w:b/>
          <w:bCs/>
          <w:color w:val="000000"/>
          <w:sz w:val="24"/>
          <w:szCs w:val="24"/>
        </w:rPr>
        <w:t>Önemli Not: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 xml:space="preserve"> 2017-2018 Eğitim Öğretim Yılı Proje Tabanlı Uluslararası Değişim Programı başvuruları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Üniversitemiz Dış İlişkiler ve AB Koordinasyon Birimi (Mevlana Kurum Koordinatörlüğü) tarafından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3259">
        <w:rPr>
          <w:rFonts w:asciiTheme="majorBidi" w:hAnsiTheme="majorBidi" w:cstheme="majorBidi"/>
          <w:color w:val="000000"/>
          <w:sz w:val="24"/>
          <w:szCs w:val="24"/>
        </w:rPr>
        <w:t>Yükseköğretim Kurulu’na iletilecektir.</w:t>
      </w:r>
    </w:p>
    <w:sectPr w:rsidR="00A87A9D" w:rsidRPr="00203259" w:rsidSect="00A8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259"/>
    <w:rsid w:val="00203259"/>
    <w:rsid w:val="00A87A9D"/>
    <w:rsid w:val="00D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03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ksis.yo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</dc:creator>
  <cp:lastModifiedBy>demir</cp:lastModifiedBy>
  <cp:revision>1</cp:revision>
  <dcterms:created xsi:type="dcterms:W3CDTF">2017-03-06T09:45:00Z</dcterms:created>
  <dcterms:modified xsi:type="dcterms:W3CDTF">2017-03-06T09:59:00Z</dcterms:modified>
</cp:coreProperties>
</file>